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E6" w:rsidRDefault="001644E6" w:rsidP="001644E6">
      <w:bookmarkStart w:id="0" w:name="_GoBack"/>
      <w:r>
        <w:t>5. In 1982 Mexico was the first Latin American country that declared its bankruptcy.</w:t>
      </w:r>
    </w:p>
    <w:p w:rsidR="001644E6" w:rsidRDefault="001644E6" w:rsidP="001644E6">
      <w:r>
        <w:t>Argentina, Brazil and the rest of the Latin American countries followed. The average</w:t>
      </w:r>
    </w:p>
    <w:p w:rsidR="001644E6" w:rsidRDefault="001644E6" w:rsidP="001644E6">
      <w:r>
        <w:t>rate of inflation during the 80´s reached the 65.2% for Mexico, 724.6% for Argentina,</w:t>
      </w:r>
    </w:p>
    <w:p w:rsidR="001644E6" w:rsidRDefault="001644E6" w:rsidP="001644E6">
      <w:r>
        <w:t>and 613.8% for Brazil. Explain how the Government can contribute to this situation and</w:t>
      </w:r>
    </w:p>
    <w:p w:rsidR="001644E6" w:rsidRDefault="001644E6" w:rsidP="001644E6">
      <w:r>
        <w:t>explain the economic consequences and costs of a high inflation rate (hyperinflation).</w:t>
      </w:r>
    </w:p>
    <w:p w:rsidR="001644E6" w:rsidRDefault="001644E6" w:rsidP="001644E6"/>
    <w:p w:rsidR="001644E6" w:rsidRDefault="001644E6" w:rsidP="001644E6">
      <w:r>
        <w:t>2. Let’s assume that the economy suffers from unemployment. How can monetary</w:t>
      </w:r>
    </w:p>
    <w:p w:rsidR="001644E6" w:rsidRDefault="001644E6" w:rsidP="001644E6">
      <w:r>
        <w:t>policy help to combat it? Explain. Use the real money balances market, the IS-LM</w:t>
      </w:r>
    </w:p>
    <w:p w:rsidR="001644E6" w:rsidRDefault="001644E6" w:rsidP="001644E6">
      <w:r>
        <w:t>function, and the Cobb-Douglas production function. Will this policy have any effect on</w:t>
      </w:r>
    </w:p>
    <w:p w:rsidR="001644E6" w:rsidRDefault="001644E6" w:rsidP="001644E6">
      <w:r>
        <w:t>prices?</w:t>
      </w:r>
    </w:p>
    <w:p w:rsidR="001644E6" w:rsidRDefault="001644E6" w:rsidP="001644E6"/>
    <w:p w:rsidR="001644E6" w:rsidRDefault="001644E6" w:rsidP="001644E6">
      <w:r>
        <w:t>3. Since 2016 reserve requirement for EU banks was lowered to 1%. If an EU bank</w:t>
      </w:r>
    </w:p>
    <w:p w:rsidR="001644E6" w:rsidRDefault="001644E6" w:rsidP="001644E6">
      <w:r>
        <w:t>receives 100,000 euros deposit, how much can the bank lend? What is the value of the</w:t>
      </w:r>
    </w:p>
    <w:p w:rsidR="001644E6" w:rsidRDefault="001644E6" w:rsidP="001644E6">
      <w:r>
        <w:t>money multiplier? What is going to happen with the money supply in the EU-zone?</w:t>
      </w:r>
    </w:p>
    <w:p w:rsidR="001644E6" w:rsidRDefault="001644E6" w:rsidP="001644E6">
      <w:r>
        <w:t>Explain how it works and use all the markets involved. Including IS-LM. Why do you</w:t>
      </w:r>
    </w:p>
    <w:p w:rsidR="001644E6" w:rsidRDefault="001644E6" w:rsidP="001644E6">
      <w:r>
        <w:t>think the ECB took that decision? Explain</w:t>
      </w:r>
    </w:p>
    <w:p w:rsidR="001644E6" w:rsidRDefault="001644E6" w:rsidP="001644E6"/>
    <w:p w:rsidR="001644E6" w:rsidRDefault="001644E6" w:rsidP="001644E6">
      <w:r>
        <w:t>4. Let’s suppose that b coefficient in the investment function is small. Use the IS-LM</w:t>
      </w:r>
    </w:p>
    <w:p w:rsidR="001644E6" w:rsidRDefault="001644E6" w:rsidP="001644E6">
      <w:r>
        <w:t>framework to assess if expansionary monetary policy is effective under this framework.</w:t>
      </w:r>
    </w:p>
    <w:p w:rsidR="001644E6" w:rsidRDefault="001644E6" w:rsidP="001644E6">
      <w:r>
        <w:t>Explain. Hint: if b is small that will have an effect on the slope of the IS function.</w:t>
      </w:r>
    </w:p>
    <w:p w:rsidR="001644E6" w:rsidRDefault="001644E6" w:rsidP="001644E6"/>
    <w:p w:rsidR="001644E6" w:rsidRDefault="001644E6" w:rsidP="001644E6">
      <w:r>
        <w:t>5. Let’s assume the country suffers from a liquidity trap (people prefer to hold cash than</w:t>
      </w:r>
    </w:p>
    <w:p w:rsidR="001644E6" w:rsidRDefault="001644E6" w:rsidP="001644E6">
      <w:r>
        <w:t>any other asset). Then the central bank of this economy decides to expand money</w:t>
      </w:r>
    </w:p>
    <w:p w:rsidR="001644E6" w:rsidRDefault="001644E6" w:rsidP="001644E6">
      <w:r>
        <w:t>supply. How effective is this policy? Explain and use the IS-LM functions. What about</w:t>
      </w:r>
    </w:p>
    <w:p w:rsidR="001644E6" w:rsidRDefault="001644E6" w:rsidP="001644E6">
      <w:r>
        <w:t>expansionary fiscal policy? Will it be effective in achieving its goal? Explain and use</w:t>
      </w:r>
    </w:p>
    <w:p w:rsidR="001644E6" w:rsidRDefault="001644E6" w:rsidP="001644E6">
      <w:r>
        <w:t>the graphs.</w:t>
      </w:r>
    </w:p>
    <w:p w:rsidR="001644E6" w:rsidRDefault="001644E6" w:rsidP="001644E6">
      <w:r>
        <w:t>6. Japan has been suffering from deflation since the 90s. How does deflation affect the</w:t>
      </w:r>
    </w:p>
    <w:p w:rsidR="001644E6" w:rsidRDefault="001644E6" w:rsidP="001644E6">
      <w:r>
        <w:t>economy? And what are the Central Bank policies that could help to ease this burden?</w:t>
      </w:r>
    </w:p>
    <w:p w:rsidR="00B20AD4" w:rsidRDefault="001644E6" w:rsidP="001644E6">
      <w:r>
        <w:t>Explain and use graphs if necessary.</w:t>
      </w:r>
      <w:bookmarkEnd w:id="0"/>
    </w:p>
    <w:sectPr w:rsidR="00B20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E6"/>
    <w:rsid w:val="001644E6"/>
    <w:rsid w:val="001E1085"/>
    <w:rsid w:val="009108DD"/>
    <w:rsid w:val="00B2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FE95"/>
  <w15:chartTrackingRefBased/>
  <w15:docId w15:val="{89E3AB81-5BE2-4335-AA29-92844604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vaynes</dc:creator>
  <cp:keywords/>
  <dc:description/>
  <cp:lastModifiedBy>vaynes</cp:lastModifiedBy>
  <cp:revision>1</cp:revision>
  <dcterms:created xsi:type="dcterms:W3CDTF">2017-05-07T19:42:00Z</dcterms:created>
  <dcterms:modified xsi:type="dcterms:W3CDTF">2017-05-07T20:46:00Z</dcterms:modified>
</cp:coreProperties>
</file>